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B08D" w14:textId="77777777" w:rsidR="00A663C3" w:rsidRPr="00DB0A5D" w:rsidRDefault="008F1899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4810957" wp14:editId="45502E9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2625" cy="2087245"/>
            <wp:effectExtent l="0" t="0" r="9525" b="8255"/>
            <wp:wrapTight wrapText="bothSides">
              <wp:wrapPolygon edited="0">
                <wp:start x="0" y="0"/>
                <wp:lineTo x="0" y="21488"/>
                <wp:lineTo x="21564" y="21488"/>
                <wp:lineTo x="2156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ückenwi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A5D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018247C" wp14:editId="293C636B">
            <wp:simplePos x="0" y="0"/>
            <wp:positionH relativeFrom="page">
              <wp:posOffset>904875</wp:posOffset>
            </wp:positionH>
            <wp:positionV relativeFrom="paragraph">
              <wp:posOffset>1426845</wp:posOffset>
            </wp:positionV>
            <wp:extent cx="2724150" cy="626110"/>
            <wp:effectExtent l="0" t="0" r="0" b="2540"/>
            <wp:wrapTight wrapText="bothSides">
              <wp:wrapPolygon edited="0">
                <wp:start x="604" y="0"/>
                <wp:lineTo x="0" y="1314"/>
                <wp:lineTo x="0" y="20373"/>
                <wp:lineTo x="604" y="21030"/>
                <wp:lineTo x="20845" y="21030"/>
                <wp:lineTo x="21449" y="20373"/>
                <wp:lineTo x="21449" y="1314"/>
                <wp:lineTo x="20845" y="0"/>
                <wp:lineTo x="604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26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3C3" w:rsidRPr="00A663C3">
        <w:rPr>
          <w:sz w:val="16"/>
          <w:szCs w:val="16"/>
        </w:rPr>
        <w:t xml:space="preserve">Weitere Informationen unter: </w:t>
      </w:r>
      <w:hyperlink r:id="rId9" w:history="1">
        <w:r w:rsidR="00A663C3" w:rsidRPr="00A663C3">
          <w:rPr>
            <w:rStyle w:val="Hyperlink"/>
            <w:sz w:val="16"/>
            <w:szCs w:val="16"/>
          </w:rPr>
          <w:t>https://km-bw.de/lernen-mit-rueckenwind/</w:t>
        </w:r>
      </w:hyperlink>
      <w:r w:rsidR="00A663C3" w:rsidRPr="00A663C3">
        <w:rPr>
          <w:sz w:val="16"/>
          <w:szCs w:val="16"/>
        </w:rPr>
        <w:t xml:space="preserve"> </w:t>
      </w:r>
    </w:p>
    <w:p w14:paraId="7F25B8C8" w14:textId="77777777" w:rsidR="00C14D0E" w:rsidRPr="00C14D0E" w:rsidRDefault="00C14D0E">
      <w:pPr>
        <w:rPr>
          <w:sz w:val="16"/>
          <w:szCs w:val="16"/>
        </w:rPr>
      </w:pPr>
    </w:p>
    <w:p w14:paraId="652ECD43" w14:textId="77777777" w:rsidR="00A81E60" w:rsidRDefault="00E31A47">
      <w:r>
        <w:t>Sehr geehrte Eltern,</w:t>
      </w:r>
    </w:p>
    <w:p w14:paraId="4F855FE0" w14:textId="77777777" w:rsidR="00ED3E3E" w:rsidRDefault="006B5899">
      <w:r>
        <w:t>im Rahmen des Förder</w:t>
      </w:r>
      <w:r w:rsidR="0042191E">
        <w:t xml:space="preserve">programms „Lernen mit Rückenwind“, </w:t>
      </w:r>
      <w:r>
        <w:t xml:space="preserve">bieten </w:t>
      </w:r>
      <w:r w:rsidR="0042191E">
        <w:t xml:space="preserve">wir dieses Jahr </w:t>
      </w:r>
      <w:r w:rsidR="000E7B42">
        <w:t xml:space="preserve">auf Vorschlag der Fachlehrerin / des Fachlehrers </w:t>
      </w:r>
      <w:r w:rsidR="0042191E">
        <w:t xml:space="preserve">Bildungsgutscheine </w:t>
      </w:r>
      <w:r>
        <w:t>zur individuellen Förderung ihres Kindes an</w:t>
      </w:r>
      <w:r w:rsidR="0042191E">
        <w:t xml:space="preserve">. </w:t>
      </w:r>
      <w:r w:rsidR="00ED3E3E">
        <w:t>Ein Bildungsgutschein hat d</w:t>
      </w:r>
      <w:r w:rsidR="000E7B42">
        <w:t xml:space="preserve">en Wert von 125 Euro und </w:t>
      </w:r>
      <w:r w:rsidR="00F73C26">
        <w:t xml:space="preserve">beinhaltet </w:t>
      </w:r>
      <w:r w:rsidR="000E7B42">
        <w:t>10 Unterrichte (je 45 Minuten) bei einem externen Kooperationspartner</w:t>
      </w:r>
      <w:r w:rsidR="008F1899">
        <w:t xml:space="preserve"> ihrer Wahl</w:t>
      </w:r>
      <w:r w:rsidR="000E7B42">
        <w:t xml:space="preserve"> (z.B. Schülerhilfe, </w:t>
      </w:r>
      <w:proofErr w:type="gramStart"/>
      <w:r w:rsidR="000E7B42">
        <w:t>Studienkreis,…</w:t>
      </w:r>
      <w:proofErr w:type="gramEnd"/>
      <w:r w:rsidR="000E7B42">
        <w:t>)</w:t>
      </w:r>
      <w:r w:rsidR="008F1899">
        <w:t>.</w:t>
      </w:r>
    </w:p>
    <w:p w14:paraId="4ABBFABA" w14:textId="77777777" w:rsidR="0042191E" w:rsidRDefault="006B5899">
      <w:r>
        <w:t xml:space="preserve">Ihre Tochter/ihr Sohn </w:t>
      </w:r>
    </w:p>
    <w:p w14:paraId="288E900F" w14:textId="77777777" w:rsidR="00EF5622" w:rsidRDefault="006B5899">
      <w:r>
        <w:t>_______________________</w:t>
      </w:r>
      <w:r w:rsidR="00DB0A5D">
        <w:t>________</w:t>
      </w:r>
      <w:r w:rsidR="00EF5622">
        <w:t>_______________________________Klasse: ______________</w:t>
      </w:r>
      <w:r>
        <w:t xml:space="preserve"> </w:t>
      </w:r>
    </w:p>
    <w:p w14:paraId="003944CD" w14:textId="77777777" w:rsidR="00EF5622" w:rsidRDefault="006B5899">
      <w:r>
        <w:t xml:space="preserve">wird </w:t>
      </w:r>
      <w:r w:rsidR="000E7B42">
        <w:t xml:space="preserve">für eine Förderung im </w:t>
      </w:r>
    </w:p>
    <w:p w14:paraId="30112C8A" w14:textId="77777777" w:rsidR="00EF5622" w:rsidRDefault="000E7B42">
      <w:r>
        <w:t>Fach</w:t>
      </w:r>
      <w:r w:rsidR="00EF5622">
        <w:t>:</w:t>
      </w:r>
      <w:r>
        <w:t xml:space="preserve"> </w:t>
      </w:r>
      <w:r w:rsidR="00EF5622">
        <w:t>_______________</w:t>
      </w:r>
      <w:r w:rsidR="008F1899">
        <w:t xml:space="preserve">     </w:t>
      </w:r>
      <w:r w:rsidR="00EF5622">
        <w:t>durch Fachlehrer/in ________</w:t>
      </w:r>
      <w:r w:rsidR="008F1899">
        <w:t>________________</w:t>
      </w:r>
    </w:p>
    <w:p w14:paraId="1DE6693A" w14:textId="77777777" w:rsidR="006B5899" w:rsidRDefault="00ED3E3E">
      <w:r>
        <w:t>vorgeschlagen.</w:t>
      </w:r>
    </w:p>
    <w:p w14:paraId="2B5F95B0" w14:textId="77777777" w:rsidR="008F1899" w:rsidRDefault="008F1899">
      <w:r>
        <w:t>Datum/Kürzel/Unterschrift Fachlehrer/in: ________________________________________________</w:t>
      </w:r>
    </w:p>
    <w:p w14:paraId="0CFE3C95" w14:textId="77777777" w:rsidR="008F1899" w:rsidRDefault="008F1899" w:rsidP="000E7B42"/>
    <w:p w14:paraId="1066EA16" w14:textId="77777777" w:rsidR="000E7B42" w:rsidRDefault="00F73C26" w:rsidP="000E7B42">
      <w:r>
        <w:t xml:space="preserve">Den Bildungsgutschein erhalten Sie bei Abgabe des unterschriebenen Antrags im Sekretariat. </w:t>
      </w:r>
      <w:r w:rsidR="000E7B42">
        <w:t xml:space="preserve">Sollten Sie das Angebot annehmen, setzten Sie sich bitte mit dem gewünschten Kooperationspartner in Verbindung und melden ihr Kind dort an. </w:t>
      </w:r>
    </w:p>
    <w:p w14:paraId="572F0C2E" w14:textId="77777777" w:rsidR="00D70D3C" w:rsidRDefault="00F73C26">
      <w:r>
        <w:t>Bei Annahme des Bildungsgutscheins ist eine regelmäßige Teilnahme verpflichtend. Der Gutschein ist nicht übertragbar.</w:t>
      </w:r>
      <w:r w:rsidR="005A5AE7">
        <w:t xml:space="preserve">  Es kön</w:t>
      </w:r>
      <w:r w:rsidR="00EF5622">
        <w:t>nen m</w:t>
      </w:r>
      <w:r w:rsidR="005A5AE7">
        <w:t xml:space="preserve">aximal 3 Bildungsgutscheine </w:t>
      </w:r>
      <w:r w:rsidR="008F1899">
        <w:t xml:space="preserve">pro Schuljahr </w:t>
      </w:r>
      <w:r w:rsidR="005A5AE7">
        <w:t>be</w:t>
      </w:r>
      <w:r w:rsidR="008F1899">
        <w:t>antragt werden.</w:t>
      </w:r>
    </w:p>
    <w:p w14:paraId="42F337C6" w14:textId="77777777" w:rsidR="008F1899" w:rsidRDefault="008F1899"/>
    <w:p w14:paraId="07AF7276" w14:textId="77777777" w:rsidR="000C270F" w:rsidRDefault="00F73C26">
      <w:r>
        <w:t>Hiermit beantrage</w:t>
      </w:r>
      <w:r w:rsidR="000C270F">
        <w:t xml:space="preserve"> ich </w:t>
      </w:r>
      <w:r>
        <w:t xml:space="preserve">für </w:t>
      </w:r>
      <w:r w:rsidR="000C270F">
        <w:t xml:space="preserve">meine Tochter/meinen Sohn     </w:t>
      </w:r>
    </w:p>
    <w:p w14:paraId="70C6CFF0" w14:textId="77777777" w:rsidR="00D70D3C" w:rsidRDefault="000C270F">
      <w:r>
        <w:t>(Vorname, Nachname)  ______________________________________________________________</w:t>
      </w:r>
    </w:p>
    <w:p w14:paraId="16241770" w14:textId="77777777" w:rsidR="000C270F" w:rsidRDefault="00F73C26">
      <w:r>
        <w:t xml:space="preserve">einen Bildungsgutschein. </w:t>
      </w:r>
    </w:p>
    <w:p w14:paraId="01A3D0E0" w14:textId="77777777" w:rsidR="000C270F" w:rsidRDefault="000C270F"/>
    <w:p w14:paraId="0490C2CC" w14:textId="77777777" w:rsidR="000C270F" w:rsidRDefault="000C270F">
      <w:r>
        <w:t>_______________________________                                           _______________________________</w:t>
      </w:r>
    </w:p>
    <w:p w14:paraId="462B7193" w14:textId="6E8F32BB" w:rsidR="00F7107A" w:rsidRPr="00F7107A" w:rsidRDefault="000C270F" w:rsidP="00F7107A">
      <w:r>
        <w:t xml:space="preserve">Datum                                                                                                   Unterschrift </w:t>
      </w:r>
      <w:r w:rsidR="00F73C26">
        <w:t>Erziehungsberechtigte</w:t>
      </w:r>
    </w:p>
    <w:p w14:paraId="71D3C6DD" w14:textId="77777777" w:rsidR="008A1868" w:rsidRPr="00F7107A" w:rsidRDefault="008A1868" w:rsidP="00E567CA"/>
    <w:sectPr w:rsidR="008A1868" w:rsidRPr="00F7107A" w:rsidSect="008F1899">
      <w:headerReference w:type="default" r:id="rId10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092C" w14:textId="77777777" w:rsidR="00DA5A31" w:rsidRDefault="00DA5A31" w:rsidP="00F73C26">
      <w:pPr>
        <w:spacing w:after="0" w:line="240" w:lineRule="auto"/>
      </w:pPr>
      <w:r>
        <w:separator/>
      </w:r>
    </w:p>
  </w:endnote>
  <w:endnote w:type="continuationSeparator" w:id="0">
    <w:p w14:paraId="6610C239" w14:textId="77777777" w:rsidR="00DA5A31" w:rsidRDefault="00DA5A31" w:rsidP="00F7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6292" w14:textId="77777777" w:rsidR="00DA5A31" w:rsidRDefault="00DA5A31" w:rsidP="00F73C26">
      <w:pPr>
        <w:spacing w:after="0" w:line="240" w:lineRule="auto"/>
      </w:pPr>
      <w:r>
        <w:separator/>
      </w:r>
    </w:p>
  </w:footnote>
  <w:footnote w:type="continuationSeparator" w:id="0">
    <w:p w14:paraId="52EBE501" w14:textId="77777777" w:rsidR="00DA5A31" w:rsidRDefault="00DA5A31" w:rsidP="00F7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6C83" w14:textId="77777777" w:rsidR="00F73C26" w:rsidRDefault="00F73C26">
    <w:pPr>
      <w:pStyle w:val="Kopfzeile"/>
    </w:pPr>
    <w:r>
      <w:t>Antrag Bildungsgutschein „Lernen mit Rückenwind“</w:t>
    </w:r>
  </w:p>
  <w:p w14:paraId="431BBDA6" w14:textId="77777777" w:rsidR="00DB0A5D" w:rsidRDefault="00DB0A5D">
    <w:pPr>
      <w:pStyle w:val="Kopfzeile"/>
    </w:pPr>
  </w:p>
  <w:p w14:paraId="1A475DE7" w14:textId="77777777" w:rsidR="00F73C26" w:rsidRDefault="00F73C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6808"/>
    <w:multiLevelType w:val="hybridMultilevel"/>
    <w:tmpl w:val="F2B22B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87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A47"/>
    <w:rsid w:val="000C270F"/>
    <w:rsid w:val="000E7B42"/>
    <w:rsid w:val="00253C00"/>
    <w:rsid w:val="0042191E"/>
    <w:rsid w:val="00507B00"/>
    <w:rsid w:val="00531E0C"/>
    <w:rsid w:val="005A5AE7"/>
    <w:rsid w:val="005F5209"/>
    <w:rsid w:val="005F595C"/>
    <w:rsid w:val="006B5899"/>
    <w:rsid w:val="006C2C40"/>
    <w:rsid w:val="008978CE"/>
    <w:rsid w:val="008A1868"/>
    <w:rsid w:val="008F1899"/>
    <w:rsid w:val="00962FA6"/>
    <w:rsid w:val="00A25F7D"/>
    <w:rsid w:val="00A663C3"/>
    <w:rsid w:val="00A81E60"/>
    <w:rsid w:val="00AA7CEC"/>
    <w:rsid w:val="00B768CB"/>
    <w:rsid w:val="00C14D0E"/>
    <w:rsid w:val="00C86A8B"/>
    <w:rsid w:val="00CD41FD"/>
    <w:rsid w:val="00D70D3C"/>
    <w:rsid w:val="00D83D83"/>
    <w:rsid w:val="00DA5A31"/>
    <w:rsid w:val="00DB0A5D"/>
    <w:rsid w:val="00DC431E"/>
    <w:rsid w:val="00E31A47"/>
    <w:rsid w:val="00E567CA"/>
    <w:rsid w:val="00ED3E3E"/>
    <w:rsid w:val="00EF5622"/>
    <w:rsid w:val="00F7107A"/>
    <w:rsid w:val="00F73C26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53F13"/>
  <w15:chartTrackingRefBased/>
  <w15:docId w15:val="{6FB031DB-80B2-47D8-8C1E-BCF8A45E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86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F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63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3C26"/>
  </w:style>
  <w:style w:type="paragraph" w:styleId="Fuzeile">
    <w:name w:val="footer"/>
    <w:basedOn w:val="Standard"/>
    <w:link w:val="FuzeileZchn"/>
    <w:uiPriority w:val="99"/>
    <w:unhideWhenUsed/>
    <w:rsid w:val="00F7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3C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m-bw.de/lernen-mit-rueckenwind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Schalinski, Horst</dc:creator>
  <cp:keywords/>
  <dc:description/>
  <cp:lastModifiedBy>Patrick Gerth</cp:lastModifiedBy>
  <cp:revision>8</cp:revision>
  <cp:lastPrinted>2023-09-27T12:11:00Z</cp:lastPrinted>
  <dcterms:created xsi:type="dcterms:W3CDTF">2023-09-27T10:51:00Z</dcterms:created>
  <dcterms:modified xsi:type="dcterms:W3CDTF">2023-11-15T17:15:00Z</dcterms:modified>
</cp:coreProperties>
</file>